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A0" w:rsidRPr="00AA251C" w:rsidRDefault="006F47A0" w:rsidP="00AA251C">
      <w:pPr>
        <w:rPr>
          <w:rFonts w:ascii="Algerian" w:hAnsi="Algerian"/>
          <w:sz w:val="28"/>
        </w:rPr>
      </w:pPr>
    </w:p>
    <w:p w:rsidR="006F47A0" w:rsidRPr="00AA251C" w:rsidRDefault="006F47A0" w:rsidP="00AA251C">
      <w:pPr>
        <w:jc w:val="center"/>
        <w:rPr>
          <w:rFonts w:ascii="Algerian" w:hAnsi="Algerian"/>
          <w:b/>
          <w:sz w:val="36"/>
          <w:szCs w:val="28"/>
        </w:rPr>
      </w:pPr>
      <w:r w:rsidRPr="00AA251C">
        <w:rPr>
          <w:rFonts w:ascii="Algerian" w:hAnsi="Algerian"/>
          <w:b/>
          <w:sz w:val="36"/>
          <w:szCs w:val="28"/>
        </w:rPr>
        <w:t>EMEK ORTAOKULU REHBERL</w:t>
      </w:r>
      <w:r w:rsidRPr="00AA251C">
        <w:rPr>
          <w:b/>
          <w:sz w:val="36"/>
          <w:szCs w:val="28"/>
        </w:rPr>
        <w:t>İ</w:t>
      </w:r>
      <w:r w:rsidRPr="00AA251C">
        <w:rPr>
          <w:rFonts w:ascii="Algerian" w:hAnsi="Algerian"/>
          <w:b/>
          <w:sz w:val="36"/>
          <w:szCs w:val="28"/>
        </w:rPr>
        <w:t>K SERV</w:t>
      </w:r>
      <w:r w:rsidRPr="00AA251C">
        <w:rPr>
          <w:b/>
          <w:sz w:val="36"/>
          <w:szCs w:val="28"/>
        </w:rPr>
        <w:t>İ</w:t>
      </w:r>
      <w:r w:rsidRPr="00AA251C">
        <w:rPr>
          <w:rFonts w:ascii="Algerian" w:hAnsi="Algerian"/>
          <w:b/>
          <w:sz w:val="36"/>
          <w:szCs w:val="28"/>
        </w:rPr>
        <w:t>S</w:t>
      </w:r>
      <w:r w:rsidRPr="00AA251C">
        <w:rPr>
          <w:b/>
          <w:sz w:val="36"/>
          <w:szCs w:val="28"/>
        </w:rPr>
        <w:t>İ</w:t>
      </w:r>
    </w:p>
    <w:p w:rsidR="006F47A0" w:rsidRDefault="006F47A0" w:rsidP="006F47A0">
      <w:pPr>
        <w:rPr>
          <w:b/>
          <w:i/>
          <w:sz w:val="28"/>
          <w:szCs w:val="28"/>
        </w:rPr>
      </w:pPr>
    </w:p>
    <w:p w:rsidR="006F47A0" w:rsidRPr="00AA251C" w:rsidRDefault="006F47A0" w:rsidP="006F47A0">
      <w:pPr>
        <w:rPr>
          <w:rFonts w:ascii="Algerian" w:hAnsi="Algerian"/>
          <w:b/>
          <w:sz w:val="28"/>
          <w:szCs w:val="28"/>
        </w:rPr>
      </w:pPr>
      <w:r w:rsidRPr="00AA251C">
        <w:rPr>
          <w:rFonts w:ascii="Algerian" w:hAnsi="Algerian"/>
          <w:b/>
          <w:sz w:val="28"/>
          <w:szCs w:val="28"/>
        </w:rPr>
        <w:t>AMACIMIZ</w:t>
      </w:r>
    </w:p>
    <w:p w:rsidR="006F47A0" w:rsidRPr="006F47A0" w:rsidRDefault="006F47A0" w:rsidP="00F97010">
      <w:pPr>
        <w:spacing w:after="0" w:line="240" w:lineRule="auto"/>
        <w:jc w:val="both"/>
        <w:rPr>
          <w:rFonts w:ascii="Georgia" w:eastAsia="Times New Roman" w:hAnsi="Georgia" w:cs="Times New Roman"/>
          <w:sz w:val="28"/>
          <w:szCs w:val="28"/>
          <w:lang w:eastAsia="tr-TR"/>
        </w:rPr>
      </w:pPr>
      <w:r w:rsidRPr="006F47A0">
        <w:rPr>
          <w:rFonts w:ascii="Georgia" w:eastAsia="Times New Roman" w:hAnsi="Georgia" w:cs="Times New Roman"/>
          <w:sz w:val="28"/>
          <w:szCs w:val="28"/>
          <w:lang w:eastAsia="tr-TR"/>
        </w:rPr>
        <w:t> </w:t>
      </w:r>
      <w:r w:rsidR="00AA251C">
        <w:rPr>
          <w:rFonts w:ascii="Georgia" w:eastAsia="Times New Roman" w:hAnsi="Georgia" w:cs="Times New Roman"/>
          <w:sz w:val="28"/>
          <w:szCs w:val="28"/>
          <w:lang w:eastAsia="tr-TR"/>
        </w:rPr>
        <w:t xml:space="preserve">     </w:t>
      </w:r>
      <w:proofErr w:type="gramStart"/>
      <w:r w:rsidRPr="006F47A0">
        <w:rPr>
          <w:rFonts w:ascii="Georgia" w:eastAsia="Times New Roman" w:hAnsi="Georgia" w:cs="Times New Roman"/>
          <w:sz w:val="28"/>
          <w:szCs w:val="28"/>
          <w:lang w:eastAsia="tr-TR"/>
        </w:rPr>
        <w:t>Öğrenci yaşamında bilgi ve başarının yanı sıra düşünce ve davranış hazırlığının da önemli bir etken olduğundan hareketle yola çıkan Rehberlik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w:t>
      </w:r>
      <w:proofErr w:type="gramEnd"/>
    </w:p>
    <w:p w:rsidR="006F47A0" w:rsidRDefault="006F47A0" w:rsidP="006F47A0">
      <w:pPr>
        <w:spacing w:after="0" w:line="240" w:lineRule="auto"/>
        <w:rPr>
          <w:rFonts w:ascii="Georgia" w:eastAsia="Times New Roman" w:hAnsi="Georgia" w:cs="Times New Roman"/>
          <w:sz w:val="28"/>
          <w:szCs w:val="28"/>
          <w:lang w:eastAsia="tr-TR"/>
        </w:rPr>
      </w:pPr>
    </w:p>
    <w:p w:rsidR="006F47A0" w:rsidRPr="006F47A0" w:rsidRDefault="006F47A0" w:rsidP="00F97010">
      <w:pPr>
        <w:spacing w:after="0" w:line="240" w:lineRule="auto"/>
        <w:jc w:val="both"/>
        <w:rPr>
          <w:rFonts w:ascii="Georgia" w:eastAsia="Times New Roman" w:hAnsi="Georgia" w:cs="Times New Roman"/>
          <w:sz w:val="28"/>
          <w:szCs w:val="28"/>
          <w:lang w:eastAsia="tr-TR"/>
        </w:rPr>
      </w:pPr>
      <w:r w:rsidRPr="006F47A0">
        <w:rPr>
          <w:rFonts w:ascii="Georgia" w:eastAsia="Times New Roman" w:hAnsi="Georgia" w:cs="Times New Roman"/>
          <w:sz w:val="28"/>
          <w:szCs w:val="28"/>
          <w:lang w:eastAsia="tr-TR"/>
        </w:rPr>
        <w:t xml:space="preserve">Okulumuz Rehberlik ve Psikolojik Danışma Hizmetleriyle; </w:t>
      </w:r>
    </w:p>
    <w:p w:rsidR="006F47A0" w:rsidRDefault="006F47A0" w:rsidP="00F97010">
      <w:pPr>
        <w:spacing w:after="0" w:line="240" w:lineRule="auto"/>
        <w:jc w:val="both"/>
        <w:rPr>
          <w:rFonts w:ascii="Georgia" w:eastAsia="Times New Roman" w:hAnsi="Georgia" w:cs="Times New Roman"/>
          <w:sz w:val="28"/>
          <w:szCs w:val="28"/>
          <w:lang w:eastAsia="tr-TR"/>
        </w:rPr>
      </w:pPr>
      <w:r w:rsidRPr="006F47A0">
        <w:rPr>
          <w:rFonts w:ascii="Georgia" w:eastAsia="Times New Roman" w:hAnsi="Georgia" w:cs="Times New Roman"/>
          <w:sz w:val="28"/>
          <w:szCs w:val="28"/>
          <w:lang w:eastAsia="tr-TR"/>
        </w:rPr>
        <w:t>Öğrencinin problem çözme, karar verme ve uyum sağlaması için gerekli olan bilgi ve becerileri kazanmasını,</w:t>
      </w:r>
      <w:r>
        <w:rPr>
          <w:rFonts w:ascii="Georgia" w:eastAsia="Times New Roman" w:hAnsi="Georgia" w:cs="Times New Roman"/>
          <w:sz w:val="28"/>
          <w:szCs w:val="28"/>
          <w:lang w:eastAsia="tr-TR"/>
        </w:rPr>
        <w:t xml:space="preserve"> </w:t>
      </w:r>
      <w:r w:rsidRPr="006F47A0">
        <w:rPr>
          <w:rFonts w:ascii="Georgia" w:eastAsia="Times New Roman" w:hAnsi="Georgia" w:cs="Times New Roman"/>
          <w:sz w:val="28"/>
          <w:szCs w:val="28"/>
          <w:lang w:eastAsia="tr-TR"/>
        </w:rPr>
        <w:t xml:space="preserve">Öğrencinin özelliklerini (ilgi, yetenek, istek, kişisel özellikleri gibi) ve gizil güçlerini tanıması, farkında </w:t>
      </w:r>
      <w:proofErr w:type="gramStart"/>
      <w:r w:rsidRPr="006F47A0">
        <w:rPr>
          <w:rFonts w:ascii="Georgia" w:eastAsia="Times New Roman" w:hAnsi="Georgia" w:cs="Times New Roman"/>
          <w:sz w:val="28"/>
          <w:szCs w:val="28"/>
          <w:lang w:eastAsia="tr-TR"/>
        </w:rPr>
        <w:t>olması</w:t>
      </w:r>
      <w:proofErr w:type="gramEnd"/>
      <w:r w:rsidRPr="006F47A0">
        <w:rPr>
          <w:rFonts w:ascii="Georgia" w:eastAsia="Times New Roman" w:hAnsi="Georgia" w:cs="Times New Roman"/>
          <w:sz w:val="28"/>
          <w:szCs w:val="28"/>
          <w:lang w:eastAsia="tr-TR"/>
        </w:rPr>
        <w:t xml:space="preserve"> ve en üst düzeyde geliştirmesini,</w:t>
      </w:r>
      <w:r>
        <w:rPr>
          <w:rFonts w:ascii="Georgia" w:eastAsia="Times New Roman" w:hAnsi="Georgia" w:cs="Times New Roman"/>
          <w:sz w:val="28"/>
          <w:szCs w:val="28"/>
          <w:lang w:eastAsia="tr-TR"/>
        </w:rPr>
        <w:t xml:space="preserve"> </w:t>
      </w:r>
      <w:r w:rsidRPr="006F47A0">
        <w:rPr>
          <w:rFonts w:ascii="Georgia" w:eastAsia="Times New Roman" w:hAnsi="Georgia" w:cs="Times New Roman"/>
          <w:sz w:val="28"/>
          <w:szCs w:val="28"/>
          <w:lang w:eastAsia="tr-TR"/>
        </w:rPr>
        <w:t>Öğrencinin bireysel özellik ve gizil güçlerini toplumsal platformda değerlendirebilmesini, yaşamını, geleceğini planlamasını, kararları</w:t>
      </w:r>
      <w:r>
        <w:rPr>
          <w:rFonts w:ascii="Georgia" w:eastAsia="Times New Roman" w:hAnsi="Georgia" w:cs="Times New Roman"/>
          <w:sz w:val="28"/>
          <w:szCs w:val="28"/>
          <w:lang w:eastAsia="tr-TR"/>
        </w:rPr>
        <w:t xml:space="preserve">nın sorumluluğunu alabilmesini, Sağlamaya </w:t>
      </w:r>
      <w:r w:rsidRPr="006F47A0">
        <w:rPr>
          <w:rFonts w:ascii="Georgia" w:eastAsia="Times New Roman" w:hAnsi="Georgia" w:cs="Times New Roman"/>
          <w:sz w:val="28"/>
          <w:szCs w:val="28"/>
          <w:lang w:eastAsia="tr-TR"/>
        </w:rPr>
        <w:t>yönelik uygulamalar  yapılmaktadır.</w:t>
      </w:r>
    </w:p>
    <w:p w:rsidR="00F97010" w:rsidRPr="00F97010" w:rsidRDefault="00F97010" w:rsidP="00F97010">
      <w:pPr>
        <w:spacing w:after="0" w:line="240" w:lineRule="auto"/>
        <w:jc w:val="both"/>
        <w:rPr>
          <w:rFonts w:ascii="Georgia" w:eastAsia="Times New Roman" w:hAnsi="Georgia" w:cs="Times New Roman"/>
          <w:sz w:val="28"/>
          <w:szCs w:val="28"/>
          <w:lang w:eastAsia="tr-TR"/>
        </w:rPr>
      </w:pPr>
    </w:p>
    <w:p w:rsidR="006F47A0" w:rsidRDefault="00AA251C" w:rsidP="00F97010">
      <w:pPr>
        <w:jc w:val="both"/>
        <w:rPr>
          <w:b/>
          <w:i/>
          <w:sz w:val="28"/>
          <w:szCs w:val="28"/>
        </w:rPr>
      </w:pPr>
      <w:r>
        <w:rPr>
          <w:b/>
          <w:i/>
          <w:sz w:val="28"/>
          <w:szCs w:val="28"/>
        </w:rPr>
        <w:t xml:space="preserve">     Okulumuz R</w:t>
      </w:r>
      <w:r w:rsidR="00F97010">
        <w:rPr>
          <w:b/>
          <w:i/>
          <w:sz w:val="28"/>
          <w:szCs w:val="28"/>
        </w:rPr>
        <w:t>ehberlik S</w:t>
      </w:r>
      <w:r w:rsidR="006F47A0">
        <w:rPr>
          <w:b/>
          <w:i/>
          <w:sz w:val="28"/>
          <w:szCs w:val="28"/>
        </w:rPr>
        <w:t>ervisi eğitim yılı boyunca öğrenciler, veliler ve öğretmenlerin serbestçe başvurabileceği bir birimdir. Servisten randevu almak hizmetin daha etkin ve planlı yapılmasını sağlamak içindir. Rehberlik servisi</w:t>
      </w:r>
      <w:r w:rsidR="00F97010">
        <w:rPr>
          <w:b/>
          <w:i/>
          <w:sz w:val="28"/>
          <w:szCs w:val="28"/>
        </w:rPr>
        <w:t xml:space="preserve"> </w:t>
      </w:r>
      <w:r w:rsidR="00F97010" w:rsidRPr="00F97010">
        <w:rPr>
          <w:b/>
          <w:i/>
          <w:color w:val="FF0000"/>
          <w:sz w:val="28"/>
          <w:szCs w:val="28"/>
        </w:rPr>
        <w:t>5. VE 6. SINIF ÖĞRENCİ VE VELİLERİ İÇİN ESKİ BİNA GİRİŞ KATTA</w:t>
      </w:r>
      <w:r>
        <w:rPr>
          <w:b/>
          <w:i/>
          <w:color w:val="FF0000"/>
          <w:sz w:val="28"/>
          <w:szCs w:val="28"/>
        </w:rPr>
        <w:t xml:space="preserve"> BULUNAN REHBERLİK SERVİSİMİZ- FİLİZ FİLİZKIRAN</w:t>
      </w:r>
      <w:r w:rsidR="00F97010">
        <w:rPr>
          <w:b/>
          <w:i/>
          <w:sz w:val="28"/>
          <w:szCs w:val="28"/>
        </w:rPr>
        <w:t xml:space="preserve">, </w:t>
      </w:r>
      <w:r w:rsidR="00F97010" w:rsidRPr="00F97010">
        <w:rPr>
          <w:b/>
          <w:i/>
          <w:color w:val="00B050"/>
          <w:sz w:val="28"/>
          <w:szCs w:val="28"/>
        </w:rPr>
        <w:t xml:space="preserve">7. VE 8. SINIF ÖĞRENCİ VE VELİLERİ </w:t>
      </w:r>
      <w:proofErr w:type="gramStart"/>
      <w:r w:rsidR="00F97010" w:rsidRPr="00F97010">
        <w:rPr>
          <w:b/>
          <w:i/>
          <w:color w:val="00B050"/>
          <w:sz w:val="28"/>
          <w:szCs w:val="28"/>
        </w:rPr>
        <w:t xml:space="preserve">İÇİN </w:t>
      </w:r>
      <w:r w:rsidR="006F47A0" w:rsidRPr="00F97010">
        <w:rPr>
          <w:b/>
          <w:i/>
          <w:color w:val="00B050"/>
          <w:sz w:val="28"/>
          <w:szCs w:val="28"/>
        </w:rPr>
        <w:t xml:space="preserve"> </w:t>
      </w:r>
      <w:r w:rsidR="00F97010" w:rsidRPr="00F97010">
        <w:rPr>
          <w:b/>
          <w:i/>
          <w:color w:val="00B050"/>
          <w:sz w:val="28"/>
          <w:szCs w:val="28"/>
        </w:rPr>
        <w:t>YENİ</w:t>
      </w:r>
      <w:proofErr w:type="gramEnd"/>
      <w:r w:rsidR="00F97010" w:rsidRPr="00F97010">
        <w:rPr>
          <w:b/>
          <w:i/>
          <w:color w:val="00B050"/>
          <w:sz w:val="28"/>
          <w:szCs w:val="28"/>
        </w:rPr>
        <w:t xml:space="preserve"> BİNA 3.KATTA</w:t>
      </w:r>
      <w:r>
        <w:rPr>
          <w:b/>
          <w:i/>
          <w:color w:val="00B050"/>
          <w:sz w:val="28"/>
          <w:szCs w:val="28"/>
        </w:rPr>
        <w:t xml:space="preserve"> BULUNAN REHBERLİK SERVİSİMİZ – TÜLAY DÖLKEBAŞ </w:t>
      </w:r>
      <w:r w:rsidR="00F97010">
        <w:rPr>
          <w:b/>
          <w:i/>
          <w:sz w:val="28"/>
          <w:szCs w:val="28"/>
        </w:rPr>
        <w:t xml:space="preserve"> </w:t>
      </w:r>
      <w:r w:rsidR="006F47A0">
        <w:rPr>
          <w:b/>
          <w:i/>
          <w:sz w:val="28"/>
          <w:szCs w:val="28"/>
        </w:rPr>
        <w:t>hafta içi her gün 09:00-15:00 arası hizmet vermektedir.</w:t>
      </w:r>
    </w:p>
    <w:p w:rsidR="006F47A0" w:rsidRDefault="00AA251C" w:rsidP="00F97010">
      <w:pPr>
        <w:jc w:val="both"/>
        <w:rPr>
          <w:b/>
          <w:i/>
          <w:sz w:val="28"/>
          <w:szCs w:val="28"/>
        </w:rPr>
      </w:pPr>
      <w:r>
        <w:rPr>
          <w:b/>
          <w:i/>
          <w:sz w:val="28"/>
          <w:szCs w:val="28"/>
        </w:rPr>
        <w:t xml:space="preserve">     </w:t>
      </w:r>
      <w:r w:rsidR="006F47A0">
        <w:rPr>
          <w:b/>
          <w:i/>
          <w:sz w:val="28"/>
          <w:szCs w:val="28"/>
        </w:rPr>
        <w:t>Başarılı bir yıl olması dileğiyle</w:t>
      </w:r>
      <w:r w:rsidR="00F97010">
        <w:rPr>
          <w:b/>
          <w:i/>
          <w:sz w:val="28"/>
          <w:szCs w:val="28"/>
        </w:rPr>
        <w:t>…</w:t>
      </w:r>
    </w:p>
    <w:p w:rsidR="006F47A0" w:rsidRDefault="00F97010" w:rsidP="006F47A0">
      <w:pPr>
        <w:tabs>
          <w:tab w:val="left" w:pos="5700"/>
        </w:tabs>
        <w:rPr>
          <w:b/>
          <w:i/>
          <w:sz w:val="28"/>
          <w:szCs w:val="28"/>
        </w:rPr>
      </w:pPr>
      <w:r>
        <w:rPr>
          <w:b/>
          <w:i/>
          <w:sz w:val="28"/>
          <w:szCs w:val="28"/>
        </w:rPr>
        <w:tab/>
        <w:t xml:space="preserve"> </w:t>
      </w:r>
    </w:p>
    <w:p w:rsidR="006F47A0" w:rsidRDefault="006F47A0" w:rsidP="00F97010">
      <w:pPr>
        <w:tabs>
          <w:tab w:val="left" w:pos="5700"/>
        </w:tabs>
        <w:jc w:val="right"/>
        <w:rPr>
          <w:b/>
          <w:i/>
          <w:sz w:val="28"/>
          <w:szCs w:val="28"/>
        </w:rPr>
      </w:pPr>
      <w:r>
        <w:rPr>
          <w:b/>
          <w:i/>
          <w:sz w:val="28"/>
          <w:szCs w:val="28"/>
        </w:rPr>
        <w:t xml:space="preserve">                                                                                                      </w:t>
      </w:r>
      <w:r w:rsidR="00F97010">
        <w:rPr>
          <w:b/>
          <w:i/>
          <w:sz w:val="28"/>
          <w:szCs w:val="28"/>
        </w:rPr>
        <w:t>Tülay DÖLEKBAŞ</w:t>
      </w:r>
    </w:p>
    <w:p w:rsidR="00F97010" w:rsidRDefault="00F97010" w:rsidP="00F97010">
      <w:pPr>
        <w:tabs>
          <w:tab w:val="left" w:pos="5700"/>
        </w:tabs>
        <w:jc w:val="right"/>
        <w:rPr>
          <w:b/>
          <w:i/>
          <w:sz w:val="28"/>
          <w:szCs w:val="28"/>
        </w:rPr>
      </w:pPr>
      <w:r>
        <w:rPr>
          <w:b/>
          <w:i/>
          <w:sz w:val="28"/>
          <w:szCs w:val="28"/>
        </w:rPr>
        <w:t>Filiz FİLİZKIRAN</w:t>
      </w:r>
    </w:p>
    <w:p w:rsidR="006F47A0" w:rsidRDefault="006F47A0" w:rsidP="00F97010">
      <w:pPr>
        <w:tabs>
          <w:tab w:val="left" w:pos="6765"/>
        </w:tabs>
        <w:jc w:val="right"/>
        <w:rPr>
          <w:b/>
          <w:i/>
          <w:sz w:val="28"/>
          <w:szCs w:val="28"/>
        </w:rPr>
      </w:pPr>
      <w:r>
        <w:rPr>
          <w:b/>
          <w:i/>
          <w:sz w:val="28"/>
          <w:szCs w:val="28"/>
        </w:rPr>
        <w:t xml:space="preserve">                                                                                                  </w:t>
      </w:r>
      <w:proofErr w:type="spellStart"/>
      <w:proofErr w:type="gramStart"/>
      <w:r>
        <w:rPr>
          <w:b/>
          <w:i/>
          <w:sz w:val="28"/>
          <w:szCs w:val="28"/>
        </w:rPr>
        <w:t>Psik</w:t>
      </w:r>
      <w:proofErr w:type="spellEnd"/>
      <w:r>
        <w:rPr>
          <w:b/>
          <w:i/>
          <w:sz w:val="28"/>
          <w:szCs w:val="28"/>
        </w:rPr>
        <w:t>.Dan</w:t>
      </w:r>
      <w:proofErr w:type="gramEnd"/>
      <w:r>
        <w:rPr>
          <w:b/>
          <w:i/>
          <w:sz w:val="28"/>
          <w:szCs w:val="28"/>
        </w:rPr>
        <w:t>.</w:t>
      </w:r>
      <w:proofErr w:type="spellStart"/>
      <w:r>
        <w:rPr>
          <w:b/>
          <w:i/>
          <w:sz w:val="28"/>
          <w:szCs w:val="28"/>
        </w:rPr>
        <w:t>Rehb</w:t>
      </w:r>
      <w:proofErr w:type="spellEnd"/>
      <w:r>
        <w:rPr>
          <w:b/>
          <w:i/>
          <w:sz w:val="28"/>
          <w:szCs w:val="28"/>
        </w:rPr>
        <w:t>.</w:t>
      </w:r>
      <w:proofErr w:type="spellStart"/>
      <w:r>
        <w:rPr>
          <w:b/>
          <w:i/>
          <w:sz w:val="28"/>
          <w:szCs w:val="28"/>
        </w:rPr>
        <w:t>Öğrt</w:t>
      </w:r>
      <w:proofErr w:type="spellEnd"/>
      <w:r>
        <w:rPr>
          <w:b/>
          <w:i/>
          <w:sz w:val="28"/>
          <w:szCs w:val="28"/>
        </w:rPr>
        <w:t>.</w:t>
      </w:r>
    </w:p>
    <w:p w:rsidR="006F47A0" w:rsidRDefault="006F47A0" w:rsidP="006F47A0">
      <w:pPr>
        <w:rPr>
          <w:b/>
          <w:i/>
          <w:sz w:val="28"/>
          <w:szCs w:val="28"/>
        </w:rPr>
      </w:pPr>
    </w:p>
    <w:p w:rsidR="006F47A0" w:rsidRDefault="00DD2737" w:rsidP="006F47A0">
      <w:pPr>
        <w:rPr>
          <w:b/>
          <w:i/>
          <w:sz w:val="28"/>
          <w:szCs w:val="28"/>
        </w:rPr>
      </w:pPr>
      <w:r>
        <w:rPr>
          <w:noProof/>
          <w:lang w:eastAsia="tr-TR"/>
        </w:rPr>
        <w:lastRenderedPageBreak/>
        <w:drawing>
          <wp:inline distT="0" distB="0" distL="0" distR="0">
            <wp:extent cx="5724524" cy="1866900"/>
            <wp:effectExtent l="19050" t="0" r="0" b="0"/>
            <wp:docPr id="2" name="Resim 1" descr="http://www.ugurkoleji.com.tr/yt-include/uploads/2014/12/rehberlik-servisi-web-resim_wa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gurkoleji.com.tr/yt-include/uploads/2014/12/rehberlik-servisi-web-resim_wa97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722" cy="1869573"/>
                    </a:xfrm>
                    <a:prstGeom prst="rect">
                      <a:avLst/>
                    </a:prstGeom>
                    <a:noFill/>
                    <a:ln>
                      <a:noFill/>
                    </a:ln>
                  </pic:spPr>
                </pic:pic>
              </a:graphicData>
            </a:graphic>
          </wp:inline>
        </w:drawing>
      </w:r>
    </w:p>
    <w:p w:rsidR="006F47A0" w:rsidRPr="00F97010" w:rsidRDefault="006F47A0" w:rsidP="00F97010">
      <w:pPr>
        <w:spacing w:after="0" w:line="240" w:lineRule="auto"/>
        <w:jc w:val="center"/>
        <w:rPr>
          <w:rFonts w:eastAsia="Times New Roman" w:cs="Times New Roman"/>
          <w:b/>
          <w:i/>
          <w:color w:val="FF0000"/>
          <w:sz w:val="36"/>
          <w:szCs w:val="32"/>
          <w:u w:val="single"/>
          <w:lang w:eastAsia="tr-TR"/>
        </w:rPr>
      </w:pPr>
      <w:r w:rsidRPr="00F97010">
        <w:rPr>
          <w:rFonts w:eastAsia="Times New Roman" w:cs="Times New Roman"/>
          <w:b/>
          <w:i/>
          <w:color w:val="FF0000"/>
          <w:sz w:val="36"/>
          <w:szCs w:val="32"/>
          <w:u w:val="single"/>
          <w:lang w:eastAsia="tr-TR"/>
        </w:rPr>
        <w:t>İLKELERİMİZ</w:t>
      </w:r>
    </w:p>
    <w:p w:rsidR="006F47A0" w:rsidRPr="006F47A0" w:rsidRDefault="006F47A0" w:rsidP="006F47A0">
      <w:pPr>
        <w:spacing w:after="0" w:line="240" w:lineRule="auto"/>
        <w:rPr>
          <w:rFonts w:eastAsia="Times New Roman" w:cs="Times New Roman"/>
          <w:b/>
          <w:i/>
          <w:sz w:val="32"/>
          <w:szCs w:val="32"/>
          <w:lang w:eastAsia="tr-TR"/>
        </w:rPr>
      </w:pPr>
    </w:p>
    <w:p w:rsidR="00DD2737" w:rsidRDefault="00DD2737" w:rsidP="00DD2737">
      <w:pPr>
        <w:pStyle w:val="NormalWeb"/>
        <w:numPr>
          <w:ilvl w:val="0"/>
          <w:numId w:val="1"/>
        </w:numPr>
        <w:shd w:val="clear" w:color="auto" w:fill="FFFFFF"/>
        <w:spacing w:before="0" w:beforeAutospacing="0" w:after="75" w:afterAutospacing="0" w:line="225" w:lineRule="atLeast"/>
        <w:jc w:val="both"/>
        <w:rPr>
          <w:rFonts w:ascii="Comic Sans MS" w:hAnsi="Comic Sans MS" w:cs="Arial"/>
          <w:sz w:val="22"/>
          <w:szCs w:val="20"/>
        </w:rPr>
      </w:pPr>
      <w:r w:rsidRPr="00DD2737">
        <w:rPr>
          <w:rFonts w:ascii="Comic Sans MS" w:hAnsi="Comic Sans MS" w:cs="Arial"/>
          <w:sz w:val="22"/>
          <w:szCs w:val="20"/>
        </w:rPr>
        <w:t>Rehberlik ve psikolojik danışma hizmetleri,</w:t>
      </w:r>
      <w:r>
        <w:rPr>
          <w:rFonts w:ascii="Comic Sans MS" w:hAnsi="Comic Sans MS" w:cs="Arial"/>
          <w:sz w:val="22"/>
          <w:szCs w:val="20"/>
        </w:rPr>
        <w:t xml:space="preserve"> </w:t>
      </w:r>
      <w:r w:rsidRPr="00DD2737">
        <w:rPr>
          <w:rFonts w:ascii="Comic Sans MS" w:hAnsi="Comic Sans MS" w:cs="Arial"/>
          <w:sz w:val="22"/>
          <w:szCs w:val="20"/>
        </w:rPr>
        <w:t>eğitim kurumlarının eğitim-öğretim etkinlikleri bütünlüğü içinde yer alır.</w:t>
      </w:r>
    </w:p>
    <w:p w:rsidR="00DD2737" w:rsidRDefault="00DD2737" w:rsidP="00DD2737">
      <w:pPr>
        <w:pStyle w:val="NormalWeb"/>
        <w:numPr>
          <w:ilvl w:val="0"/>
          <w:numId w:val="1"/>
        </w:numPr>
        <w:shd w:val="clear" w:color="auto" w:fill="FFFFFF"/>
        <w:spacing w:before="0" w:beforeAutospacing="0" w:after="75" w:afterAutospacing="0" w:line="225" w:lineRule="atLeast"/>
        <w:jc w:val="both"/>
        <w:rPr>
          <w:rFonts w:ascii="Comic Sans MS" w:hAnsi="Comic Sans MS" w:cs="Arial"/>
          <w:sz w:val="22"/>
          <w:szCs w:val="20"/>
        </w:rPr>
      </w:pPr>
      <w:r w:rsidRPr="00DD2737">
        <w:rPr>
          <w:rFonts w:ascii="Comic Sans MS" w:hAnsi="Comic Sans MS" w:cs="Arial"/>
          <w:sz w:val="22"/>
          <w:szCs w:val="20"/>
        </w:rPr>
        <w:t>Rehberlik ve psikolojik danışma hizmetleri tüm Öğrencilere ve velilere açık bir hizmettir.</w:t>
      </w:r>
    </w:p>
    <w:p w:rsidR="00DD2737" w:rsidRDefault="00DD2737" w:rsidP="00DD2737">
      <w:pPr>
        <w:pStyle w:val="NormalWeb"/>
        <w:numPr>
          <w:ilvl w:val="0"/>
          <w:numId w:val="1"/>
        </w:numPr>
        <w:shd w:val="clear" w:color="auto" w:fill="FFFFFF"/>
        <w:spacing w:before="0" w:beforeAutospacing="0" w:after="75" w:afterAutospacing="0" w:line="225" w:lineRule="atLeast"/>
        <w:jc w:val="both"/>
        <w:rPr>
          <w:rFonts w:ascii="Comic Sans MS" w:hAnsi="Comic Sans MS" w:cs="Arial"/>
          <w:sz w:val="22"/>
          <w:szCs w:val="20"/>
        </w:rPr>
      </w:pPr>
      <w:r w:rsidRPr="00DD2737">
        <w:rPr>
          <w:rFonts w:ascii="Comic Sans MS" w:hAnsi="Comic Sans MS" w:cs="Arial"/>
          <w:sz w:val="22"/>
          <w:szCs w:val="20"/>
        </w:rPr>
        <w:t>Her Öğrenci eğitim sürecinde kendisine sunulan seçenekler arasında seçme özgürlüğüne sahiptir.</w:t>
      </w:r>
    </w:p>
    <w:p w:rsidR="00DD2737" w:rsidRDefault="00DD2737" w:rsidP="00DD2737">
      <w:pPr>
        <w:pStyle w:val="NormalWeb"/>
        <w:numPr>
          <w:ilvl w:val="0"/>
          <w:numId w:val="1"/>
        </w:numPr>
        <w:shd w:val="clear" w:color="auto" w:fill="FFFFFF"/>
        <w:spacing w:before="0" w:beforeAutospacing="0" w:after="75" w:afterAutospacing="0" w:line="225" w:lineRule="atLeast"/>
        <w:jc w:val="both"/>
        <w:rPr>
          <w:rFonts w:ascii="Comic Sans MS" w:hAnsi="Comic Sans MS" w:cs="Arial"/>
          <w:sz w:val="22"/>
          <w:szCs w:val="20"/>
        </w:rPr>
      </w:pPr>
      <w:r w:rsidRPr="00DD2737">
        <w:rPr>
          <w:rFonts w:ascii="Comic Sans MS" w:hAnsi="Comic Sans MS" w:cs="Arial"/>
          <w:sz w:val="22"/>
          <w:szCs w:val="20"/>
        </w:rPr>
        <w:t xml:space="preserve"> Rehberlik ve psikolojik danışma hizmetlerinde insana saygı esastır.</w:t>
      </w:r>
    </w:p>
    <w:p w:rsidR="00DD2737" w:rsidRDefault="00DD2737" w:rsidP="00DD2737">
      <w:pPr>
        <w:pStyle w:val="NormalWeb"/>
        <w:numPr>
          <w:ilvl w:val="0"/>
          <w:numId w:val="1"/>
        </w:numPr>
        <w:shd w:val="clear" w:color="auto" w:fill="FFFFFF"/>
        <w:spacing w:before="0" w:beforeAutospacing="0" w:after="75" w:afterAutospacing="0" w:line="225" w:lineRule="atLeast"/>
        <w:jc w:val="both"/>
        <w:rPr>
          <w:rFonts w:ascii="Comic Sans MS" w:hAnsi="Comic Sans MS" w:cs="Arial"/>
          <w:sz w:val="22"/>
          <w:szCs w:val="20"/>
        </w:rPr>
      </w:pPr>
      <w:r w:rsidRPr="00DD2737">
        <w:rPr>
          <w:rFonts w:ascii="Comic Sans MS" w:hAnsi="Comic Sans MS" w:cs="Arial"/>
          <w:sz w:val="22"/>
          <w:szCs w:val="20"/>
        </w:rPr>
        <w:t xml:space="preserve"> Rehberlik ve psikolojik danışma hizmetlerinin bireysel boyutunda gizlilik esastır.</w:t>
      </w:r>
    </w:p>
    <w:p w:rsidR="00DD2737" w:rsidRDefault="00DD2737" w:rsidP="00DD2737">
      <w:pPr>
        <w:pStyle w:val="NormalWeb"/>
        <w:numPr>
          <w:ilvl w:val="0"/>
          <w:numId w:val="1"/>
        </w:numPr>
        <w:shd w:val="clear" w:color="auto" w:fill="FFFFFF"/>
        <w:spacing w:before="0" w:beforeAutospacing="0" w:after="75" w:afterAutospacing="0" w:line="225" w:lineRule="atLeast"/>
        <w:jc w:val="both"/>
        <w:rPr>
          <w:rFonts w:ascii="Comic Sans MS" w:hAnsi="Comic Sans MS" w:cs="Arial"/>
          <w:sz w:val="22"/>
          <w:szCs w:val="20"/>
        </w:rPr>
      </w:pPr>
      <w:r w:rsidRPr="00DD2737">
        <w:rPr>
          <w:rFonts w:ascii="Comic Sans MS" w:hAnsi="Comic Sans MS" w:cs="Arial"/>
          <w:sz w:val="22"/>
          <w:szCs w:val="20"/>
        </w:rPr>
        <w:t xml:space="preserve"> Rehberlik ve psikolojik danışma hizmetlerinin yürütülmesinde bilimsellik esastır.</w:t>
      </w:r>
    </w:p>
    <w:p w:rsidR="00DD2737" w:rsidRDefault="00DD2737" w:rsidP="00DD2737">
      <w:pPr>
        <w:pStyle w:val="NormalWeb"/>
        <w:numPr>
          <w:ilvl w:val="0"/>
          <w:numId w:val="1"/>
        </w:numPr>
        <w:shd w:val="clear" w:color="auto" w:fill="FFFFFF"/>
        <w:spacing w:before="0" w:beforeAutospacing="0" w:after="75" w:afterAutospacing="0" w:line="225" w:lineRule="atLeast"/>
        <w:jc w:val="both"/>
        <w:rPr>
          <w:rFonts w:ascii="Comic Sans MS" w:hAnsi="Comic Sans MS" w:cs="Arial"/>
          <w:sz w:val="22"/>
          <w:szCs w:val="20"/>
        </w:rPr>
      </w:pPr>
      <w:r w:rsidRPr="00DD2737">
        <w:rPr>
          <w:rFonts w:ascii="Comic Sans MS" w:hAnsi="Comic Sans MS" w:cs="Arial"/>
          <w:sz w:val="22"/>
          <w:szCs w:val="20"/>
        </w:rPr>
        <w:t xml:space="preserve"> Rehberlik ve psikolojik danışma hizmetlerinde bireysel farklılıklara saygı esastır.</w:t>
      </w:r>
    </w:p>
    <w:p w:rsidR="00DD2737" w:rsidRDefault="00DD2737" w:rsidP="00DD2737">
      <w:pPr>
        <w:pStyle w:val="NormalWeb"/>
        <w:numPr>
          <w:ilvl w:val="0"/>
          <w:numId w:val="1"/>
        </w:numPr>
        <w:shd w:val="clear" w:color="auto" w:fill="FFFFFF"/>
        <w:spacing w:before="0" w:beforeAutospacing="0" w:after="75" w:afterAutospacing="0" w:line="225" w:lineRule="atLeast"/>
        <w:jc w:val="both"/>
        <w:rPr>
          <w:rFonts w:ascii="Comic Sans MS" w:hAnsi="Comic Sans MS" w:cs="Arial"/>
          <w:sz w:val="22"/>
          <w:szCs w:val="20"/>
        </w:rPr>
      </w:pPr>
      <w:r w:rsidRPr="00DD2737">
        <w:rPr>
          <w:rFonts w:ascii="Comic Sans MS" w:hAnsi="Comic Sans MS" w:cs="Arial"/>
          <w:sz w:val="22"/>
          <w:szCs w:val="20"/>
        </w:rPr>
        <w:t xml:space="preserve"> Rehberlik ve psikolojik danışma hizmetleri </w:t>
      </w:r>
      <w:proofErr w:type="gramStart"/>
      <w:r w:rsidRPr="00DD2737">
        <w:rPr>
          <w:rFonts w:ascii="Comic Sans MS" w:hAnsi="Comic Sans MS" w:cs="Arial"/>
          <w:sz w:val="22"/>
          <w:szCs w:val="20"/>
        </w:rPr>
        <w:t>Öğrenci,veli</w:t>
      </w:r>
      <w:proofErr w:type="gramEnd"/>
      <w:r w:rsidRPr="00DD2737">
        <w:rPr>
          <w:rFonts w:ascii="Comic Sans MS" w:hAnsi="Comic Sans MS" w:cs="Arial"/>
          <w:sz w:val="22"/>
          <w:szCs w:val="20"/>
        </w:rPr>
        <w:t>,uzman,öğretmen ve yönetici gibi ilgililerin işbirliği ile yürütülür.</w:t>
      </w:r>
    </w:p>
    <w:p w:rsidR="006F47A0" w:rsidRPr="00DD2737" w:rsidRDefault="00DD2737" w:rsidP="00DD2737">
      <w:pPr>
        <w:pStyle w:val="NormalWeb"/>
        <w:numPr>
          <w:ilvl w:val="0"/>
          <w:numId w:val="1"/>
        </w:numPr>
        <w:shd w:val="clear" w:color="auto" w:fill="FFFFFF"/>
        <w:spacing w:before="0" w:beforeAutospacing="0" w:after="75" w:afterAutospacing="0" w:line="225" w:lineRule="atLeast"/>
        <w:jc w:val="both"/>
        <w:rPr>
          <w:rFonts w:ascii="Comic Sans MS" w:hAnsi="Comic Sans MS" w:cs="Arial"/>
          <w:sz w:val="22"/>
          <w:szCs w:val="20"/>
        </w:rPr>
      </w:pPr>
      <w:r w:rsidRPr="00DD2737">
        <w:rPr>
          <w:rFonts w:ascii="Comic Sans MS" w:hAnsi="Comic Sans MS" w:cs="Arial"/>
          <w:sz w:val="22"/>
          <w:szCs w:val="20"/>
        </w:rPr>
        <w:t>Rehberlik ve psikolojik danışma hizmetlerinin yürütülmesinde hem bireye hem de topluma karşı sorumluluk söz konusudur.</w:t>
      </w:r>
      <w:bookmarkStart w:id="0" w:name="_GoBack"/>
      <w:bookmarkEnd w:id="0"/>
    </w:p>
    <w:p w:rsidR="006F47A0" w:rsidRPr="006F47A0" w:rsidRDefault="00DD2737" w:rsidP="006F47A0">
      <w:pPr>
        <w:jc w:val="center"/>
        <w:rPr>
          <w:b/>
          <w:i/>
          <w:sz w:val="32"/>
          <w:szCs w:val="32"/>
        </w:rPr>
      </w:pPr>
      <w:r>
        <w:rPr>
          <w:b/>
          <w:i/>
          <w:noProof/>
          <w:sz w:val="32"/>
          <w:szCs w:val="32"/>
          <w:lang w:eastAsia="tr-TR"/>
        </w:rPr>
        <w:drawing>
          <wp:inline distT="0" distB="0" distL="0" distR="0">
            <wp:extent cx="5743575" cy="2819400"/>
            <wp:effectExtent l="19050" t="0" r="9525" b="0"/>
            <wp:docPr id="3" name="2 Resim" descr="k_10145132_20112909_rehberlik_ana_say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10145132_20112909_rehberlik_ana_sayfa.jpg"/>
                    <pic:cNvPicPr/>
                  </pic:nvPicPr>
                  <pic:blipFill>
                    <a:blip r:embed="rId6" cstate="print"/>
                    <a:stretch>
                      <a:fillRect/>
                    </a:stretch>
                  </pic:blipFill>
                  <pic:spPr>
                    <a:xfrm>
                      <a:off x="0" y="0"/>
                      <a:ext cx="5743575" cy="2819400"/>
                    </a:xfrm>
                    <a:prstGeom prst="rect">
                      <a:avLst/>
                    </a:prstGeom>
                  </pic:spPr>
                </pic:pic>
              </a:graphicData>
            </a:graphic>
          </wp:inline>
        </w:drawing>
      </w:r>
    </w:p>
    <w:sectPr w:rsidR="006F47A0" w:rsidRPr="006F47A0" w:rsidSect="00DD2737">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727B9"/>
    <w:multiLevelType w:val="hybridMultilevel"/>
    <w:tmpl w:val="4DF89E3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47A0"/>
    <w:rsid w:val="000309ED"/>
    <w:rsid w:val="005429E8"/>
    <w:rsid w:val="00562C88"/>
    <w:rsid w:val="006F47A0"/>
    <w:rsid w:val="006F7165"/>
    <w:rsid w:val="009B3B5E"/>
    <w:rsid w:val="00AA251C"/>
    <w:rsid w:val="00D31FE0"/>
    <w:rsid w:val="00DD2737"/>
    <w:rsid w:val="00F970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47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7A0"/>
    <w:rPr>
      <w:rFonts w:ascii="Tahoma" w:hAnsi="Tahoma" w:cs="Tahoma"/>
      <w:sz w:val="16"/>
      <w:szCs w:val="16"/>
    </w:rPr>
  </w:style>
  <w:style w:type="paragraph" w:styleId="NormalWeb">
    <w:name w:val="Normal (Web)"/>
    <w:basedOn w:val="Normal"/>
    <w:uiPriority w:val="99"/>
    <w:unhideWhenUsed/>
    <w:rsid w:val="00DD27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D2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47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8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 rehber</dc:creator>
  <cp:lastModifiedBy>hp</cp:lastModifiedBy>
  <cp:revision>6</cp:revision>
  <cp:lastPrinted>2016-10-10T07:18:00Z</cp:lastPrinted>
  <dcterms:created xsi:type="dcterms:W3CDTF">2015-09-29T08:01:00Z</dcterms:created>
  <dcterms:modified xsi:type="dcterms:W3CDTF">2017-04-18T11:59:00Z</dcterms:modified>
</cp:coreProperties>
</file>